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6A" w:rsidRPr="003858D3" w:rsidRDefault="00C12A6A" w:rsidP="003858D3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>Проект</w:t>
      </w:r>
    </w:p>
    <w:p w:rsidR="00C12A6A" w:rsidRPr="003858D3" w:rsidRDefault="00C12A6A" w:rsidP="003858D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b/>
          <w:sz w:val="17"/>
          <w:szCs w:val="20"/>
        </w:rPr>
        <w:t>ПОСТАНОВЛЕНИЕ</w:t>
      </w:r>
    </w:p>
    <w:p w:rsidR="00C12A6A" w:rsidRPr="003858D3" w:rsidRDefault="003858D3" w:rsidP="003858D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b/>
          <w:sz w:val="17"/>
          <w:szCs w:val="20"/>
        </w:rPr>
        <w:t xml:space="preserve">совместного </w:t>
      </w:r>
      <w:r w:rsidR="00C12A6A" w:rsidRPr="003858D3">
        <w:rPr>
          <w:rFonts w:ascii="Arial Unicode MS" w:eastAsia="Arial Unicode MS" w:hAnsi="Arial Unicode MS" w:cs="Arial Unicode MS"/>
          <w:b/>
          <w:sz w:val="17"/>
          <w:szCs w:val="20"/>
        </w:rPr>
        <w:t xml:space="preserve">Общего собрания членов </w:t>
      </w:r>
    </w:p>
    <w:p w:rsidR="00C12A6A" w:rsidRPr="003858D3" w:rsidRDefault="00C12A6A" w:rsidP="003858D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b/>
          <w:sz w:val="17"/>
          <w:szCs w:val="20"/>
        </w:rPr>
        <w:t>Регионального объединения работодателей и Общественной организации</w:t>
      </w:r>
    </w:p>
    <w:p w:rsidR="00C12A6A" w:rsidRPr="003858D3" w:rsidRDefault="00C12A6A" w:rsidP="003858D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b/>
          <w:sz w:val="17"/>
          <w:szCs w:val="20"/>
        </w:rPr>
        <w:t xml:space="preserve">«Союз промышленников и предпринимателей Санкт-Петербурга» </w:t>
      </w:r>
    </w:p>
    <w:p w:rsidR="00C12A6A" w:rsidRPr="003858D3" w:rsidRDefault="00C12A6A" w:rsidP="003858D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17"/>
          <w:szCs w:val="20"/>
        </w:rPr>
      </w:pPr>
    </w:p>
    <w:tbl>
      <w:tblPr>
        <w:tblW w:w="4949" w:type="pct"/>
        <w:tblInd w:w="108" w:type="dxa"/>
        <w:tblLook w:val="04A0"/>
      </w:tblPr>
      <w:tblGrid>
        <w:gridCol w:w="6602"/>
        <w:gridCol w:w="3293"/>
      </w:tblGrid>
      <w:tr w:rsidR="00C12A6A" w:rsidRPr="003858D3" w:rsidTr="002541D6">
        <w:trPr>
          <w:trHeight w:val="20"/>
        </w:trPr>
        <w:tc>
          <w:tcPr>
            <w:tcW w:w="3336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</w:tcPr>
          <w:p w:rsidR="00C12A6A" w:rsidRPr="003858D3" w:rsidRDefault="00C12A6A" w:rsidP="003858D3">
            <w:pPr>
              <w:spacing w:after="0" w:line="240" w:lineRule="auto"/>
              <w:ind w:left="142" w:hanging="220"/>
              <w:rPr>
                <w:rFonts w:ascii="Arial Unicode MS" w:eastAsia="Arial Unicode MS" w:hAnsi="Arial Unicode MS" w:cs="Arial Unicode MS"/>
                <w:b/>
                <w:i/>
                <w:sz w:val="17"/>
                <w:szCs w:val="20"/>
              </w:rPr>
            </w:pPr>
            <w:r w:rsidRPr="003858D3">
              <w:rPr>
                <w:rFonts w:ascii="Arial Unicode MS" w:eastAsia="Arial Unicode MS" w:hAnsi="Arial Unicode MS" w:cs="Arial Unicode MS"/>
                <w:b/>
                <w:i/>
                <w:sz w:val="17"/>
                <w:szCs w:val="20"/>
              </w:rPr>
              <w:t>КВЦ «ЭКСПОФОРУМ», павильон Н, конференц-зал 3.3</w:t>
            </w:r>
          </w:p>
          <w:p w:rsidR="00C12A6A" w:rsidRPr="003858D3" w:rsidRDefault="00C12A6A" w:rsidP="003858D3">
            <w:pPr>
              <w:spacing w:after="0" w:line="240" w:lineRule="auto"/>
              <w:ind w:left="142" w:hanging="220"/>
              <w:rPr>
                <w:rFonts w:ascii="Arial Unicode MS" w:eastAsia="Arial Unicode MS" w:hAnsi="Arial Unicode MS" w:cs="Arial Unicode MS"/>
                <w:b/>
                <w:i/>
                <w:sz w:val="17"/>
                <w:szCs w:val="20"/>
              </w:rPr>
            </w:pPr>
            <w:r w:rsidRPr="003858D3">
              <w:rPr>
                <w:rFonts w:ascii="Arial Unicode MS" w:eastAsia="Arial Unicode MS" w:hAnsi="Arial Unicode MS" w:cs="Arial Unicode MS"/>
                <w:b/>
                <w:i/>
                <w:sz w:val="17"/>
                <w:szCs w:val="20"/>
              </w:rPr>
              <w:t>Петербургское шоссе, 64/1</w:t>
            </w:r>
          </w:p>
        </w:tc>
        <w:tc>
          <w:tcPr>
            <w:tcW w:w="1664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/>
            <w:hideMark/>
          </w:tcPr>
          <w:p w:rsidR="00C12A6A" w:rsidRPr="003858D3" w:rsidRDefault="00C12A6A" w:rsidP="003858D3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right"/>
              <w:rPr>
                <w:rFonts w:ascii="Arial Unicode MS" w:eastAsia="Arial Unicode MS" w:hAnsi="Arial Unicode MS" w:cs="Arial Unicode MS"/>
                <w:b/>
                <w:i/>
                <w:sz w:val="17"/>
                <w:szCs w:val="20"/>
              </w:rPr>
            </w:pPr>
            <w:r w:rsidRPr="003858D3">
              <w:rPr>
                <w:rFonts w:ascii="Arial Unicode MS" w:eastAsia="Arial Unicode MS" w:hAnsi="Arial Unicode MS" w:cs="Arial Unicode MS"/>
                <w:b/>
                <w:i/>
                <w:sz w:val="17"/>
                <w:szCs w:val="20"/>
              </w:rPr>
              <w:t>21 апреля 2021 года</w:t>
            </w:r>
          </w:p>
          <w:p w:rsidR="00C12A6A" w:rsidRPr="003858D3" w:rsidRDefault="00C12A6A" w:rsidP="003858D3">
            <w:pPr>
              <w:numPr>
                <w:ilvl w:val="12"/>
                <w:numId w:val="0"/>
              </w:numPr>
              <w:spacing w:after="0" w:line="240" w:lineRule="auto"/>
              <w:ind w:left="283" w:hanging="283"/>
              <w:jc w:val="right"/>
              <w:rPr>
                <w:rFonts w:ascii="Arial Unicode MS" w:eastAsia="Arial Unicode MS" w:hAnsi="Arial Unicode MS" w:cs="Arial Unicode MS"/>
                <w:b/>
                <w:i/>
                <w:sz w:val="17"/>
                <w:szCs w:val="20"/>
              </w:rPr>
            </w:pPr>
            <w:r w:rsidRPr="003858D3">
              <w:rPr>
                <w:rFonts w:ascii="Arial Unicode MS" w:eastAsia="Arial Unicode MS" w:hAnsi="Arial Unicode MS" w:cs="Arial Unicode MS"/>
                <w:b/>
                <w:i/>
                <w:sz w:val="17"/>
                <w:szCs w:val="20"/>
              </w:rPr>
              <w:t>13.30</w:t>
            </w:r>
          </w:p>
        </w:tc>
      </w:tr>
    </w:tbl>
    <w:p w:rsidR="00C12A6A" w:rsidRPr="003858D3" w:rsidRDefault="00C12A6A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Рассмотрев Отчет о работе Президиумов ОО и РОР СПП СПб за 2020 год и отчет Контрольно-ревизионных комиссий  ОО и РОР СПП СПб о финансово-хозяйственной деятельности за 2020 год, Общее собрание отмечает, что деятельность Президиумов была направлена на выполнение требований Устава Союза, постановлений собраний членов  Союза, решений государственных органов управления, положений Трехсторонней комиссии Санкт-Петербурга по регулированию социально-трудовых отношений между Правительством Санкт-Петербурга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>, профсоюзами и работодателями. В основу работы была положена задача по повышению хозяйственной активности и улучшению предпринимательского климата в Санкт-Петербурге.</w:t>
      </w:r>
    </w:p>
    <w:p w:rsidR="00C12A6A" w:rsidRPr="003858D3" w:rsidRDefault="00C12A6A" w:rsidP="003858D3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>Союз осуществлял постоянное взаимодействие с Правительством города и его профильными комитетами, с Законодательным Собранием Санкт-Петербурга, с Российским союзом промышленников и предпринимателей, с различными общественными организациями и объединениями бизнеса.</w:t>
      </w:r>
    </w:p>
    <w:p w:rsidR="00C12A6A" w:rsidRPr="003858D3" w:rsidRDefault="00C12A6A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Работа Президиумов включала в себя анализ итогов и формирование предложений по содействию производственной активности и повышению эффективности хозяйственной деятельности в важнейших сферах городской экономики - в промышленности и науке, транспорте и строительстве, финансовом секторе и подготовке кадров, выставочной деятельности и межрегиональном сотрудничестве, использовании энергоресурсов и малом бизнесе, фармакологии и производстве техники для медицины, ряде других направлений, при решении задач по обеспечению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исполнения государственного оборонного заказа.</w:t>
      </w:r>
    </w:p>
    <w:p w:rsidR="00C704E6" w:rsidRPr="003858D3" w:rsidRDefault="00C704E6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С участием членом Союза было завершено формирование поправок в закон Санкт-Петербурга «Об основах промышленной политики Санкт-Петербурга», который 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принят и введен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в действие с 7 мая 2020 года Законом Санкт-Петербурга «О промышленной политике в Санкт-Петербурге» от 30 апреля 2020 года № 244-57.</w:t>
      </w:r>
    </w:p>
    <w:p w:rsidR="00C12A6A" w:rsidRPr="003858D3" w:rsidRDefault="00C12A6A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В 2020 году распространение новой коронавирусной инфекции COVID-19 и ограничение в связи с этим производственной и общественной активности, закрытие государственных границ и нарушение </w:t>
      </w:r>
      <w:proofErr w:type="spellStart"/>
      <w:r w:rsidRPr="003858D3">
        <w:rPr>
          <w:rFonts w:ascii="Arial Unicode MS" w:eastAsia="Arial Unicode MS" w:hAnsi="Arial Unicode MS" w:cs="Arial Unicode MS"/>
          <w:sz w:val="17"/>
          <w:szCs w:val="20"/>
        </w:rPr>
        <w:t>логистических</w:t>
      </w:r>
      <w:proofErr w:type="spell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связей, сложившаяся ситуация на мировых рынках энергоносителей и ослабление национальной валюты стали значительными сложностями для функционирования всех сфер экономики как страны, так и нашего города. </w:t>
      </w:r>
      <w:proofErr w:type="gramEnd"/>
    </w:p>
    <w:p w:rsidR="00C12A6A" w:rsidRPr="003858D3" w:rsidRDefault="00C12A6A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Из-за пандемии COVID-19 весной 2020 года без работы остались 150 тысяч петербуржцев. Больше всего пострадали отрасли, которые связаны со сферой обслуживания. В торговле без работы оказались более 38 тысяч человек, из общепита уволили 5 тысяч сотрудников, из сферы туризма – более 3 тысяч, без работы остались 6,5 тысяч секретарей, делопроизводителей и </w:t>
      </w:r>
      <w:proofErr w:type="spellStart"/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офис-менеджеров</w:t>
      </w:r>
      <w:proofErr w:type="spellEnd"/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. </w:t>
      </w:r>
    </w:p>
    <w:p w:rsidR="00C12A6A" w:rsidRPr="003858D3" w:rsidRDefault="0022554D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В 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Союзе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уже 19 марта 2020 года был создан Штаб по противодействию распространения новой коронавирусной инфекции COVID-19, осуществлялась систематическая работа по мониторингу обстановки на предприятиях-членах Союза, оказывалось им необходимое содействие. Р</w:t>
      </w:r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аспоряжением губернатора </w:t>
      </w:r>
      <w:r w:rsidR="00E53983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Санкт-Петербурга </w:t>
      </w:r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от 20.03.2020 № 154 была создана рабочая группа по мониторингу ключевых экономических показателей и поддержке субъектов экономической деятельности при реализации мероприятий по противодействию распространению в Санкт-Петербурге новой коронавирусной инфекции. </w:t>
      </w:r>
      <w:proofErr w:type="gramStart"/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>С участием Союза предпринимались необходимые меры по поддержке всех сфер экономики, оперативные решения принимались Координационным советом при Правительстве по борьбе с распространением новой коронавирусной инфекции, был выработан подход и определен перечень системообразующих предприятий, имеющих региональное значение и оказывающих существенное влияние на занятость населения и социальную стабильность в Санкт-Петербурге, разработан и внедрен стандарт безопасной деятельности организации и санитарно-гигиенической безопасности в целях</w:t>
      </w:r>
      <w:proofErr w:type="gramEnd"/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противодействия распространения в Санкт-Петербурге коронавирусной инфекции (COVID-19).</w:t>
      </w: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Были разработаны дополнительные меры поддержки предприятий, которые были озвучены президентом СПП СПб </w:t>
      </w:r>
      <w:proofErr w:type="spellStart"/>
      <w:r w:rsidRPr="003858D3">
        <w:rPr>
          <w:rFonts w:ascii="Arial Unicode MS" w:eastAsia="Arial Unicode MS" w:hAnsi="Arial Unicode MS" w:cs="Arial Unicode MS"/>
          <w:sz w:val="17"/>
          <w:szCs w:val="20"/>
        </w:rPr>
        <w:t>Турчаком</w:t>
      </w:r>
      <w:proofErr w:type="spell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</w:t>
      </w:r>
      <w:r w:rsidR="003858D3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А.А. </w:t>
      </w:r>
      <w:r w:rsidRPr="003858D3">
        <w:rPr>
          <w:rFonts w:ascii="Arial Unicode MS" w:eastAsia="Arial Unicode MS" w:hAnsi="Arial Unicode MS" w:cs="Arial Unicode MS"/>
          <w:sz w:val="17"/>
          <w:szCs w:val="20"/>
        </w:rPr>
        <w:t>14 мая 2020 года на совместном заседании Федерального совета РСПП и Координационного совета РСПП по противодействию коронавирусной инфекции, а также направлены в Правительство РФ.</w:t>
      </w:r>
    </w:p>
    <w:p w:rsidR="00C704E6" w:rsidRPr="003858D3" w:rsidRDefault="00C704E6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>Складывающаяся ситуация детально рассматривалась на заседаниях Президиумов Союза: 27.06.2020 - «О восстановлении и нормализации экономической активности в Санкт-Петербурге» и 16.10.2020 - «О работе петербургских промышленных предприятий в период обострения пандемии коронавируса».</w:t>
      </w:r>
    </w:p>
    <w:p w:rsidR="00C12A6A" w:rsidRPr="003858D3" w:rsidRDefault="00C704E6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Все 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п</w:t>
      </w:r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>редпринимаемые меры</w:t>
      </w:r>
      <w:proofErr w:type="gramEnd"/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позволили снизить негативные последствия пандемии. По итогам 2020 года индекс промышленного производства в Санкт-Петербурге составил 98,2%  (на 1,1% выше, чем в среднем по России). В </w:t>
      </w:r>
      <w:proofErr w:type="gramStart"/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>январе-феврале</w:t>
      </w:r>
      <w:proofErr w:type="gramEnd"/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т.г. тенденция роста промышленного производства сохраняется, индекс промышленного производства составил 104,1% к соответствующему периоду прошлого года (среднее значение по России – 97,2%). Промышленность Санкт-Петербурга является многопрофильной, в городе работают десятки организаций науки, сильные вузы и образовательные учреждения среднего профессионального образования. Эти условия являются преимуществами промышленного комплекса города, которые позволяют ему даже в сложных политических и экономических условиях сохранять свои позиции, оставаться востребованным на товарных рынках. Как результат, обеспечивалась стабильная работа промышленных предприятий, увеличился уровень цифровизации, хотя пока и не удалось существенно увеличить долю использования отечественного софта. До 50% промышленных предприятий увеличили уровень импортозамещения, ориентируясь на поставленные руководством страны ориентиры. </w:t>
      </w:r>
      <w:proofErr w:type="gramStart"/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В сложившейся непростой экономической ситуации на основе опыта предприятий-членов Союза был активизирован процесс создания новых высокотехнологичных производств и производства новых конкурентоспособных товаров, том числе медицинской техники и лекарственных препаратов. </w:t>
      </w:r>
      <w:proofErr w:type="gramEnd"/>
    </w:p>
    <w:p w:rsidR="00C12A6A" w:rsidRPr="003858D3" w:rsidRDefault="00C12A6A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>Сложная эпидемиологическая обстановка стала причиной ограничений в работе Союза и исполнительной дирекции, ряд традиционных мероприятий Союза проводились в дистанционном режиме, с ограниченным числом участников и использованием режима видеоконференций. Вместе с тем, члены Союза обеспечили на своих предприятиях сохранение экономической активности, своевременное выполнение производственных обязательств, реализацию за счет собственных резервов всех необходимых противоэпидемических мер и стабильную работу трудовых коллективов.</w:t>
      </w:r>
    </w:p>
    <w:p w:rsidR="0025674E" w:rsidRPr="003858D3" w:rsidRDefault="00C12A6A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Проводилась системная работа по расширению взаимодействия петербургских предприятий с крупными городскими заказчиками, предприятиями инженерной инфраструктуры, транспорта, водоснабжения и энергетики, по участию предприятий Союза в проектах Национальной технологической инициативы, автоматизации производства и внедрению цифровых технологий, по обеспечению потребностей предприятий и организаций в новых разработках, материалах и продукции петербургских производителей.</w:t>
      </w:r>
      <w:proofErr w:type="gramEnd"/>
    </w:p>
    <w:p w:rsidR="00C12A6A" w:rsidRPr="003858D3" w:rsidRDefault="0025674E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Дополнительным стимулом для увеличения закупок продукции петербургских предприятий может стать более предметное применение постановлений Правительства РФ от 30.04.2020  № 616 и № 617, которыми установлен ограничительный перечень по видам ОКВЭД для 125 товаров категории </w:t>
      </w:r>
      <w:proofErr w:type="spellStart"/>
      <w:r w:rsidRPr="003858D3">
        <w:rPr>
          <w:rFonts w:ascii="Arial Unicode MS" w:eastAsia="Arial Unicode MS" w:hAnsi="Arial Unicode MS" w:cs="Arial Unicode MS"/>
          <w:sz w:val="17"/>
          <w:szCs w:val="20"/>
        </w:rPr>
        <w:t>гособоронзаказа</w:t>
      </w:r>
      <w:proofErr w:type="spell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и 170 товаров гражданского назначения для государственных заказчиков, соответственно запрещено приобретать товары, если они произведены не в России или не в странах Евразийского экономического сообщества (</w:t>
      </w:r>
      <w:proofErr w:type="spellStart"/>
      <w:r w:rsidRPr="003858D3">
        <w:rPr>
          <w:rFonts w:ascii="Arial Unicode MS" w:eastAsia="Arial Unicode MS" w:hAnsi="Arial Unicode MS" w:cs="Arial Unicode MS"/>
          <w:sz w:val="17"/>
          <w:szCs w:val="20"/>
        </w:rPr>
        <w:t>Беларуссия</w:t>
      </w:r>
      <w:proofErr w:type="spellEnd"/>
      <w:r w:rsidRPr="003858D3">
        <w:rPr>
          <w:rFonts w:ascii="Arial Unicode MS" w:eastAsia="Arial Unicode MS" w:hAnsi="Arial Unicode MS" w:cs="Arial Unicode MS"/>
          <w:sz w:val="17"/>
          <w:szCs w:val="20"/>
        </w:rPr>
        <w:t>, Казахстан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, 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Киргизия, Армения).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Причем речь идет о таких важных для экономики города </w:t>
      </w:r>
      <w:bookmarkStart w:id="0" w:name="_GoBack"/>
      <w:bookmarkEnd w:id="0"/>
      <w:r w:rsidRPr="003858D3">
        <w:rPr>
          <w:rFonts w:ascii="Arial Unicode MS" w:eastAsia="Arial Unicode MS" w:hAnsi="Arial Unicode MS" w:cs="Arial Unicode MS"/>
          <w:sz w:val="17"/>
          <w:szCs w:val="20"/>
        </w:rPr>
        <w:t>отраслях как станкостроение, радиоэлектроника, машиностроение и автомобилестроение, судостроение.</w:t>
      </w:r>
      <w:r w:rsidR="00C12A6A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</w:t>
      </w:r>
    </w:p>
    <w:p w:rsidR="00C12A6A" w:rsidRPr="003858D3" w:rsidRDefault="00C12A6A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Собрание отмечает, что активное внедрение принципов «четвертой промышленной революции», наряду с разрастанием политических противоречий, экономических проблем и сложной эпидемиологической обстановкой, сохранением санкций к России со стороны ряда стран, ставят новые ответственные задачи, которые по масштабу, объему и сложности не имеют аналогов в мировой практике и в истории нашей страны.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Петербургское научное и промышленное сообщество имеет серьезный запас социальной устойчивости и необходимый производственный потенциал для успешного развития отечественных информационно-коммуникационных и когнитивных технологий, внедрения достижений биотехнологии и робототехники, использования новых материалов, создания и производства современной медицинской техники и эффективных лекарственных средств.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Задача Союза состоит в 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учете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существующих вызовов и в концентрации усилий на нейтрализацию негативных факторов, в содействии выявлению перспективных направлений и обеспечении научно-технологического лидерства. </w:t>
      </w:r>
    </w:p>
    <w:p w:rsidR="00992898" w:rsidRPr="003858D3" w:rsidRDefault="00C12A6A" w:rsidP="003858D3">
      <w:pPr>
        <w:spacing w:before="240" w:after="0" w:line="240" w:lineRule="auto"/>
        <w:ind w:firstLine="709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Необходимо увеличить внимание к использованию имеющихся современных технологий для выпуска инновационной конкурентоспособной продукции для внутреннего и зарубежного рынков, к увеличению доли гражданской продукции в общем объеме производства оборонно-промышленных предприятий города, активизировать работу по ресурсосбережению и улучшению экологической обстановки, организации производства современной техники для городского хозяйства и переработки отходов, в том числе основываясь на предложенной Комитетом по промышленной политике, инновациям и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торговле Санкт-Петербурга (Соловейчик К.А.) Концепции промышленной политики Санкт-Петербурга на период до 2025 года и дополнительных мерах по активизации развития промышленного комплекса.</w:t>
      </w:r>
      <w:r w:rsidR="00992898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</w:t>
      </w:r>
    </w:p>
    <w:p w:rsidR="00C12A6A" w:rsidRPr="003858D3" w:rsidRDefault="00C12A6A" w:rsidP="003858D3">
      <w:pPr>
        <w:pStyle w:val="a3"/>
        <w:spacing w:before="240" w:after="0" w:line="240" w:lineRule="auto"/>
        <w:ind w:left="0" w:firstLine="709"/>
        <w:jc w:val="both"/>
        <w:rPr>
          <w:rFonts w:ascii="Arial Unicode MS" w:eastAsia="Arial Unicode MS" w:hAnsi="Arial Unicode MS" w:cs="Arial Unicode MS"/>
          <w:b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b/>
          <w:sz w:val="17"/>
          <w:szCs w:val="20"/>
        </w:rPr>
        <w:t>СОБРАНИЕ ПОСТАНОВЛЯЕТ:</w:t>
      </w:r>
    </w:p>
    <w:p w:rsidR="00C12A6A" w:rsidRPr="003858D3" w:rsidRDefault="00C12A6A" w:rsidP="003858D3">
      <w:pPr>
        <w:pStyle w:val="a3"/>
        <w:numPr>
          <w:ilvl w:val="0"/>
          <w:numId w:val="1"/>
        </w:numPr>
        <w:spacing w:before="240" w:after="0" w:line="240" w:lineRule="auto"/>
        <w:ind w:left="357"/>
        <w:contextualSpacing w:val="0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>Работу, проделанную Президиумами РОР и ОО СПП СПб, исполнительной дирекцией за отчетный период 2020 года признать __________________.</w:t>
      </w:r>
    </w:p>
    <w:p w:rsidR="00C12A6A" w:rsidRPr="003858D3" w:rsidRDefault="00C12A6A" w:rsidP="003858D3">
      <w:pPr>
        <w:pStyle w:val="a3"/>
        <w:spacing w:before="240" w:after="0" w:line="240" w:lineRule="auto"/>
        <w:ind w:left="357"/>
        <w:contextualSpacing w:val="0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Отчет Контрольно-ревизионных комиссий  ОО СПП СПб и РОР СПП СПб о финансово-хозяйственной деятельности за 2020 год утвердить. </w:t>
      </w:r>
    </w:p>
    <w:p w:rsidR="00C12A6A" w:rsidRPr="003858D3" w:rsidRDefault="00C12A6A" w:rsidP="003858D3">
      <w:pPr>
        <w:pStyle w:val="a3"/>
        <w:numPr>
          <w:ilvl w:val="0"/>
          <w:numId w:val="1"/>
        </w:numPr>
        <w:spacing w:before="240" w:after="240" w:line="240" w:lineRule="auto"/>
        <w:ind w:left="351" w:hanging="357"/>
        <w:contextualSpacing w:val="0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>Членам РОР и ОО СПП СПб, Президиумам, Исполнительной дирекции положить в основу деятельности на следующий период сохранение стабильной работы предприятий и организаций всех сфер городской экономики, совершенствование используемых технологии и улучшение организации производственных процессов, проведение переоснащения на предприятиях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.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</w:t>
      </w: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>о</w:t>
      </w:r>
      <w:proofErr w:type="gramEnd"/>
      <w:r w:rsidRPr="003858D3">
        <w:rPr>
          <w:rFonts w:ascii="Arial Unicode MS" w:eastAsia="Arial Unicode MS" w:hAnsi="Arial Unicode MS" w:cs="Arial Unicode MS"/>
          <w:sz w:val="17"/>
          <w:szCs w:val="20"/>
        </w:rPr>
        <w:t>беспечение тесного взаимодействия петербургских научных, образовательных и производственных организаций, внедрение передовых инновационных разработок и технологий, повышение квалификации персонала с учетом реалий цифровой экономики.</w:t>
      </w:r>
    </w:p>
    <w:p w:rsidR="002F7694" w:rsidRPr="003858D3" w:rsidRDefault="002F7694" w:rsidP="003858D3">
      <w:pPr>
        <w:pStyle w:val="a3"/>
        <w:numPr>
          <w:ilvl w:val="0"/>
          <w:numId w:val="1"/>
        </w:numPr>
        <w:spacing w:before="240" w:after="240" w:line="240" w:lineRule="auto"/>
        <w:contextualSpacing w:val="0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Предложить Комитету по промышленной политике, инновациям и торговле Санкт-Петербурга (Соловейчик К.А.)  совместно с Комитетом по государственному заказу </w:t>
      </w:r>
      <w:r w:rsidR="001A28A0" w:rsidRPr="003858D3">
        <w:rPr>
          <w:rFonts w:ascii="Arial Unicode MS" w:eastAsia="Arial Unicode MS" w:hAnsi="Arial Unicode MS" w:cs="Arial Unicode MS"/>
          <w:sz w:val="17"/>
          <w:szCs w:val="20"/>
        </w:rPr>
        <w:t>(</w:t>
      </w:r>
      <w:proofErr w:type="spellStart"/>
      <w:r w:rsidR="001A28A0" w:rsidRPr="003858D3">
        <w:rPr>
          <w:rFonts w:ascii="Arial Unicode MS" w:eastAsia="Arial Unicode MS" w:hAnsi="Arial Unicode MS" w:cs="Arial Unicode MS"/>
          <w:sz w:val="17"/>
          <w:szCs w:val="20"/>
        </w:rPr>
        <w:t>Жемякин</w:t>
      </w:r>
      <w:proofErr w:type="spellEnd"/>
      <w:r w:rsidR="001A28A0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А.В.) провести дополнительную </w:t>
      </w: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работу по </w:t>
      </w:r>
      <w:r w:rsidR="001A28A0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расширению использования </w:t>
      </w:r>
      <w:r w:rsidRPr="003858D3">
        <w:rPr>
          <w:rFonts w:ascii="Arial Unicode MS" w:eastAsia="Arial Unicode MS" w:hAnsi="Arial Unicode MS" w:cs="Arial Unicode MS"/>
          <w:sz w:val="17"/>
          <w:szCs w:val="20"/>
        </w:rPr>
        <w:t>постановлений Правительства России в Санкт-Петербурге № 616 и № 617 от 30</w:t>
      </w:r>
      <w:r w:rsidR="001A28A0" w:rsidRPr="003858D3">
        <w:rPr>
          <w:rFonts w:ascii="Arial Unicode MS" w:eastAsia="Arial Unicode MS" w:hAnsi="Arial Unicode MS" w:cs="Arial Unicode MS"/>
          <w:sz w:val="17"/>
          <w:szCs w:val="20"/>
        </w:rPr>
        <w:t>.04.</w:t>
      </w:r>
      <w:r w:rsidRPr="003858D3">
        <w:rPr>
          <w:rFonts w:ascii="Arial Unicode MS" w:eastAsia="Arial Unicode MS" w:hAnsi="Arial Unicode MS" w:cs="Arial Unicode MS"/>
          <w:sz w:val="17"/>
          <w:szCs w:val="20"/>
        </w:rPr>
        <w:t>2020</w:t>
      </w:r>
      <w:r w:rsidR="001A28A0"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в интересах петербургских промышленных предприятий</w:t>
      </w:r>
      <w:r w:rsidRPr="003858D3">
        <w:rPr>
          <w:rFonts w:ascii="Arial Unicode MS" w:eastAsia="Arial Unicode MS" w:hAnsi="Arial Unicode MS" w:cs="Arial Unicode MS"/>
          <w:sz w:val="17"/>
          <w:szCs w:val="20"/>
        </w:rPr>
        <w:t>.</w:t>
      </w:r>
    </w:p>
    <w:p w:rsidR="00C12A6A" w:rsidRPr="003858D3" w:rsidRDefault="00C12A6A" w:rsidP="003858D3">
      <w:pPr>
        <w:pStyle w:val="a3"/>
        <w:numPr>
          <w:ilvl w:val="0"/>
          <w:numId w:val="1"/>
        </w:numPr>
        <w:spacing w:before="240" w:after="240" w:line="240" w:lineRule="auto"/>
        <w:jc w:val="both"/>
        <w:rPr>
          <w:rFonts w:ascii="Arial Unicode MS" w:eastAsia="Arial Unicode MS" w:hAnsi="Arial Unicode MS" w:cs="Arial Unicode MS"/>
          <w:sz w:val="17"/>
          <w:szCs w:val="20"/>
        </w:rPr>
      </w:pPr>
      <w:proofErr w:type="gramStart"/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Исполнительной дирекции СПП СПб совместно с Комитетом по промышленной политике, инновациям и торговле Санкт-Петербурга (Соловейчик К.А.), Комитетом по труду и занятости населения Санкт-Петербурга (Чернейко Д.С.) и другими заинтересованными исполнительными органами государственной власти, с предприятиями и организациями города продолжить работу по преодолению негативных воздействий пандемии коронавируса и </w:t>
      </w:r>
      <w:r w:rsidR="001A28A0" w:rsidRPr="003858D3">
        <w:rPr>
          <w:rFonts w:ascii="Arial Unicode MS" w:eastAsia="Arial Unicode MS" w:hAnsi="Arial Unicode MS" w:cs="Arial Unicode MS"/>
          <w:sz w:val="17"/>
          <w:szCs w:val="20"/>
        </w:rPr>
        <w:t>обеспечению</w:t>
      </w:r>
      <w:r w:rsidRPr="003858D3">
        <w:rPr>
          <w:rFonts w:ascii="Arial Unicode MS" w:eastAsia="Arial Unicode MS" w:hAnsi="Arial Unicode MS" w:cs="Arial Unicode MS"/>
          <w:sz w:val="17"/>
          <w:szCs w:val="20"/>
        </w:rPr>
        <w:t xml:space="preserve"> стабильной социально-экономической ситуации в Санкт-Петербурге.</w:t>
      </w:r>
      <w:proofErr w:type="gramEnd"/>
    </w:p>
    <w:sectPr w:rsidR="00C12A6A" w:rsidRPr="003858D3" w:rsidSect="00794E12">
      <w:footerReference w:type="default" r:id="rId7"/>
      <w:pgSz w:w="11906" w:h="16838"/>
      <w:pgMar w:top="709" w:right="707" w:bottom="567" w:left="1418" w:header="709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C7" w:rsidRPr="003858D3" w:rsidRDefault="00C30CC7">
      <w:pPr>
        <w:spacing w:after="0" w:line="240" w:lineRule="auto"/>
        <w:rPr>
          <w:sz w:val="18"/>
          <w:szCs w:val="18"/>
        </w:rPr>
      </w:pPr>
      <w:r w:rsidRPr="003858D3">
        <w:rPr>
          <w:sz w:val="18"/>
          <w:szCs w:val="18"/>
        </w:rPr>
        <w:separator/>
      </w:r>
    </w:p>
  </w:endnote>
  <w:endnote w:type="continuationSeparator" w:id="0">
    <w:p w:rsidR="00C30CC7" w:rsidRPr="003858D3" w:rsidRDefault="00C30CC7">
      <w:pPr>
        <w:spacing w:after="0" w:line="240" w:lineRule="auto"/>
        <w:rPr>
          <w:sz w:val="18"/>
          <w:szCs w:val="18"/>
        </w:rPr>
      </w:pPr>
      <w:r w:rsidRPr="003858D3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8550188"/>
      <w:docPartObj>
        <w:docPartGallery w:val="Page Numbers (Bottom of Page)"/>
        <w:docPartUnique/>
      </w:docPartObj>
    </w:sdtPr>
    <w:sdtContent>
      <w:p w:rsidR="001B5F13" w:rsidRPr="003858D3" w:rsidRDefault="00DE28BB">
        <w:pPr>
          <w:pStyle w:val="a4"/>
          <w:jc w:val="right"/>
          <w:rPr>
            <w:sz w:val="18"/>
            <w:szCs w:val="18"/>
          </w:rPr>
        </w:pPr>
        <w:r w:rsidRPr="003858D3">
          <w:rPr>
            <w:sz w:val="18"/>
            <w:szCs w:val="18"/>
          </w:rPr>
          <w:fldChar w:fldCharType="begin"/>
        </w:r>
        <w:r w:rsidR="00C704E6" w:rsidRPr="003858D3">
          <w:rPr>
            <w:sz w:val="18"/>
            <w:szCs w:val="18"/>
          </w:rPr>
          <w:instrText xml:space="preserve"> PAGE   \* MERGEFORMAT </w:instrText>
        </w:r>
        <w:r w:rsidRPr="003858D3">
          <w:rPr>
            <w:sz w:val="18"/>
            <w:szCs w:val="18"/>
          </w:rPr>
          <w:fldChar w:fldCharType="separate"/>
        </w:r>
        <w:r w:rsidR="003858D3">
          <w:rPr>
            <w:noProof/>
            <w:sz w:val="18"/>
            <w:szCs w:val="18"/>
          </w:rPr>
          <w:t>3</w:t>
        </w:r>
        <w:r w:rsidRPr="003858D3">
          <w:rPr>
            <w:sz w:val="18"/>
            <w:szCs w:val="18"/>
          </w:rPr>
          <w:fldChar w:fldCharType="end"/>
        </w:r>
      </w:p>
    </w:sdtContent>
  </w:sdt>
  <w:p w:rsidR="001B5F13" w:rsidRPr="003858D3" w:rsidRDefault="00C30CC7">
    <w:pPr>
      <w:pStyle w:val="a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C7" w:rsidRPr="003858D3" w:rsidRDefault="00C30CC7">
      <w:pPr>
        <w:spacing w:after="0" w:line="240" w:lineRule="auto"/>
        <w:rPr>
          <w:sz w:val="18"/>
          <w:szCs w:val="18"/>
        </w:rPr>
      </w:pPr>
      <w:r w:rsidRPr="003858D3">
        <w:rPr>
          <w:sz w:val="18"/>
          <w:szCs w:val="18"/>
        </w:rPr>
        <w:separator/>
      </w:r>
    </w:p>
  </w:footnote>
  <w:footnote w:type="continuationSeparator" w:id="0">
    <w:p w:rsidR="00C30CC7" w:rsidRPr="003858D3" w:rsidRDefault="00C30CC7">
      <w:pPr>
        <w:spacing w:after="0" w:line="240" w:lineRule="auto"/>
        <w:rPr>
          <w:sz w:val="18"/>
          <w:szCs w:val="18"/>
        </w:rPr>
      </w:pPr>
      <w:r w:rsidRPr="003858D3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4B1"/>
    <w:multiLevelType w:val="hybridMultilevel"/>
    <w:tmpl w:val="E3F6D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A6A"/>
    <w:rsid w:val="001A28A0"/>
    <w:rsid w:val="0022554D"/>
    <w:rsid w:val="0025674E"/>
    <w:rsid w:val="002E2F33"/>
    <w:rsid w:val="002F7694"/>
    <w:rsid w:val="003858D3"/>
    <w:rsid w:val="003C627C"/>
    <w:rsid w:val="004233AC"/>
    <w:rsid w:val="004E3CEF"/>
    <w:rsid w:val="008665FB"/>
    <w:rsid w:val="00992898"/>
    <w:rsid w:val="00AA0D76"/>
    <w:rsid w:val="00C12A6A"/>
    <w:rsid w:val="00C30CC7"/>
    <w:rsid w:val="00C704E6"/>
    <w:rsid w:val="00CC7038"/>
    <w:rsid w:val="00DE28BB"/>
    <w:rsid w:val="00E53983"/>
    <w:rsid w:val="00E6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2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2A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Mariia-PC</cp:lastModifiedBy>
  <cp:revision>2</cp:revision>
  <dcterms:created xsi:type="dcterms:W3CDTF">2021-04-15T12:53:00Z</dcterms:created>
  <dcterms:modified xsi:type="dcterms:W3CDTF">2021-04-15T12:53:00Z</dcterms:modified>
</cp:coreProperties>
</file>